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19F6" w14:textId="77777777" w:rsidR="009C6E97" w:rsidRP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9C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774050" w14:textId="77777777" w:rsidR="009C6E97" w:rsidRPr="009C6E97" w:rsidRDefault="009C6E97" w:rsidP="009C6E97">
      <w:pPr>
        <w:pStyle w:val="a3"/>
        <w:jc w:val="center"/>
        <w:rPr>
          <w:rFonts w:ascii="Times New Roman" w:hAnsi="Times New Roman" w:cs="Times New Roman"/>
        </w:rPr>
      </w:pPr>
      <w:r w:rsidRPr="009C6E97">
        <w:rPr>
          <w:rFonts w:ascii="Times New Roman" w:hAnsi="Times New Roman" w:cs="Times New Roman"/>
        </w:rPr>
        <w:t>МУНИЦИПАЛЬНОЕ БЮДЖЕТНОЕ ДОШКОЛЬНОЕ</w:t>
      </w:r>
    </w:p>
    <w:p w14:paraId="18EB16C1" w14:textId="77777777" w:rsidR="009C6E97" w:rsidRPr="009C6E97" w:rsidRDefault="009C6E97" w:rsidP="009C6E97">
      <w:pPr>
        <w:pStyle w:val="a3"/>
        <w:jc w:val="center"/>
        <w:rPr>
          <w:rFonts w:ascii="Times New Roman" w:hAnsi="Times New Roman" w:cs="Times New Roman"/>
        </w:rPr>
      </w:pPr>
      <w:r w:rsidRPr="009C6E97">
        <w:rPr>
          <w:rFonts w:ascii="Times New Roman" w:hAnsi="Times New Roman" w:cs="Times New Roman"/>
        </w:rPr>
        <w:t>ОБРАЗОВАТЕЛЬНОЕ УЧРЕЖДЕНИЕ</w:t>
      </w:r>
    </w:p>
    <w:p w14:paraId="0DD4ADDA" w14:textId="77777777" w:rsidR="009C6E97" w:rsidRPr="009C6E97" w:rsidRDefault="009C6E97" w:rsidP="009C6E97">
      <w:pPr>
        <w:pStyle w:val="a3"/>
        <w:jc w:val="center"/>
        <w:rPr>
          <w:rFonts w:ascii="Times New Roman" w:hAnsi="Times New Roman" w:cs="Times New Roman"/>
        </w:rPr>
      </w:pPr>
      <w:r w:rsidRPr="009C6E97">
        <w:rPr>
          <w:rFonts w:ascii="Times New Roman" w:hAnsi="Times New Roman" w:cs="Times New Roman"/>
        </w:rPr>
        <w:t>«ДЕТСКИЙ САД ОБЩЕРАЗВИВАЮЩЕГО ВИДА</w:t>
      </w:r>
    </w:p>
    <w:p w14:paraId="331E3F77" w14:textId="77777777" w:rsidR="009C6E97" w:rsidRPr="009C6E97" w:rsidRDefault="009C6E97" w:rsidP="009C6E97">
      <w:pPr>
        <w:pStyle w:val="a3"/>
        <w:jc w:val="center"/>
        <w:rPr>
          <w:rFonts w:ascii="Times New Roman" w:hAnsi="Times New Roman" w:cs="Times New Roman"/>
        </w:rPr>
      </w:pPr>
      <w:r w:rsidRPr="009C6E97">
        <w:rPr>
          <w:rFonts w:ascii="Times New Roman" w:hAnsi="Times New Roman" w:cs="Times New Roman"/>
        </w:rPr>
        <w:t>№38 «РОСИНКА»</w:t>
      </w:r>
    </w:p>
    <w:p w14:paraId="2A7585B5" w14:textId="77777777" w:rsidR="009C6E97" w:rsidRPr="009C6E97" w:rsidRDefault="009C6E97" w:rsidP="009C6E97">
      <w:pPr>
        <w:pStyle w:val="a3"/>
        <w:jc w:val="center"/>
        <w:rPr>
          <w:rFonts w:ascii="Times New Roman" w:hAnsi="Times New Roman" w:cs="Times New Roman"/>
        </w:rPr>
      </w:pPr>
      <w:r w:rsidRPr="009C6E97">
        <w:rPr>
          <w:rFonts w:ascii="Times New Roman" w:hAnsi="Times New Roman" w:cs="Times New Roman"/>
        </w:rPr>
        <w:t>города Рубцовска Алтайского края</w:t>
      </w:r>
    </w:p>
    <w:p w14:paraId="7997438C" w14:textId="77777777" w:rsidR="009C6E97" w:rsidRPr="009C6E97" w:rsidRDefault="009C6E97" w:rsidP="009C6E97">
      <w:pPr>
        <w:pStyle w:val="a3"/>
        <w:jc w:val="center"/>
        <w:rPr>
          <w:rFonts w:ascii="Times New Roman" w:hAnsi="Times New Roman" w:cs="Times New Roman"/>
        </w:rPr>
      </w:pPr>
      <w:r w:rsidRPr="009C6E97">
        <w:rPr>
          <w:rFonts w:ascii="Times New Roman" w:hAnsi="Times New Roman" w:cs="Times New Roman"/>
        </w:rPr>
        <w:t>__________________________________________________________________</w:t>
      </w:r>
    </w:p>
    <w:p w14:paraId="3B07470C" w14:textId="77777777" w:rsidR="009C6E97" w:rsidRPr="009C6E97" w:rsidRDefault="009C6E97" w:rsidP="009C6E97">
      <w:pPr>
        <w:pStyle w:val="a3"/>
        <w:jc w:val="center"/>
        <w:rPr>
          <w:rFonts w:ascii="Times New Roman" w:hAnsi="Times New Roman" w:cs="Times New Roman"/>
        </w:rPr>
      </w:pPr>
      <w:r w:rsidRPr="009C6E97">
        <w:rPr>
          <w:rFonts w:ascii="Times New Roman" w:hAnsi="Times New Roman" w:cs="Times New Roman"/>
        </w:rPr>
        <w:t>658208, г. Рубцовск, ул. Ст. Разина, 198</w:t>
      </w:r>
    </w:p>
    <w:p w14:paraId="213D747F" w14:textId="77777777" w:rsidR="009C6E97" w:rsidRPr="009C6E97" w:rsidRDefault="009C6E97" w:rsidP="009C6E97">
      <w:pPr>
        <w:pStyle w:val="a3"/>
        <w:jc w:val="center"/>
        <w:rPr>
          <w:rFonts w:ascii="Times New Roman" w:hAnsi="Times New Roman" w:cs="Times New Roman"/>
        </w:rPr>
      </w:pPr>
      <w:r w:rsidRPr="009C6E97">
        <w:rPr>
          <w:rFonts w:ascii="Times New Roman" w:hAnsi="Times New Roman" w:cs="Times New Roman"/>
        </w:rPr>
        <w:t>тел: 6-36-</w:t>
      </w:r>
      <w:proofErr w:type="gramStart"/>
      <w:r w:rsidRPr="009C6E97">
        <w:rPr>
          <w:rFonts w:ascii="Times New Roman" w:hAnsi="Times New Roman" w:cs="Times New Roman"/>
        </w:rPr>
        <w:t>43 ,</w:t>
      </w:r>
      <w:proofErr w:type="gramEnd"/>
      <w:r w:rsidRPr="009C6E97">
        <w:rPr>
          <w:rFonts w:ascii="Times New Roman" w:hAnsi="Times New Roman" w:cs="Times New Roman"/>
        </w:rPr>
        <w:t xml:space="preserve"> </w:t>
      </w:r>
      <w:proofErr w:type="spellStart"/>
      <w:r w:rsidRPr="009C6E97">
        <w:rPr>
          <w:rFonts w:ascii="Times New Roman" w:hAnsi="Times New Roman" w:cs="Times New Roman"/>
          <w:lang w:val="en-US"/>
        </w:rPr>
        <w:t>detskiu</w:t>
      </w:r>
      <w:proofErr w:type="spellEnd"/>
      <w:r w:rsidRPr="009C6E97">
        <w:rPr>
          <w:rFonts w:ascii="Times New Roman" w:hAnsi="Times New Roman" w:cs="Times New Roman"/>
        </w:rPr>
        <w:t>@</w:t>
      </w:r>
      <w:proofErr w:type="spellStart"/>
      <w:r w:rsidRPr="009C6E97">
        <w:rPr>
          <w:rFonts w:ascii="Times New Roman" w:hAnsi="Times New Roman" w:cs="Times New Roman"/>
          <w:lang w:val="en-US"/>
        </w:rPr>
        <w:t>yandex</w:t>
      </w:r>
      <w:proofErr w:type="spellEnd"/>
      <w:r w:rsidRPr="009C6E97">
        <w:rPr>
          <w:rFonts w:ascii="Times New Roman" w:hAnsi="Times New Roman" w:cs="Times New Roman"/>
        </w:rPr>
        <w:t>.</w:t>
      </w:r>
      <w:proofErr w:type="spellStart"/>
      <w:r w:rsidRPr="009C6E97">
        <w:rPr>
          <w:rFonts w:ascii="Times New Roman" w:hAnsi="Times New Roman" w:cs="Times New Roman"/>
          <w:lang w:val="en-US"/>
        </w:rPr>
        <w:t>ru</w:t>
      </w:r>
      <w:proofErr w:type="spellEnd"/>
    </w:p>
    <w:p w14:paraId="0023BAA2" w14:textId="77777777" w:rsidR="009C6E97" w:rsidRDefault="009C6E97" w:rsidP="009C6E9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B5D331" w14:textId="77777777" w:rsidR="009C6E97" w:rsidRDefault="009C6E97" w:rsidP="009C6E9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4828E4" w14:textId="77777777" w:rsidR="009C6E97" w:rsidRDefault="009C6E97" w:rsidP="009C6E9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08648D" w14:textId="77777777" w:rsidR="009C6E97" w:rsidRDefault="009C6E97" w:rsidP="009C6E9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DD3C6B" w14:textId="77777777" w:rsidR="009C6E97" w:rsidRDefault="009C6E97" w:rsidP="009C6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83F727" w14:textId="77777777" w:rsidR="009C6E97" w:rsidRDefault="009C6E97" w:rsidP="009C6E9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D34EA6" w14:textId="77777777" w:rsidR="009C6E97" w:rsidRDefault="009C6E97" w:rsidP="009C6E9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88D3B3" w14:textId="69AD5644" w:rsidR="009C6E97" w:rsidRPr="009C6E97" w:rsidRDefault="009C6E97" w:rsidP="009C6E9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9C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2E51FF" w14:textId="77777777" w:rsidR="009C6E97" w:rsidRP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9C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00C608E" w14:textId="48D2F2F1" w:rsidR="009C6E97" w:rsidRP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181818"/>
          <w:sz w:val="36"/>
          <w:szCs w:val="36"/>
          <w:lang w:eastAsia="ru-RU"/>
        </w:rPr>
      </w:pPr>
      <w:r w:rsidRPr="009C6E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Доклад</w:t>
      </w:r>
      <w:r w:rsidRPr="009C6E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14:paraId="05E0F4EA" w14:textId="77777777" w:rsidR="009C6E97" w:rsidRP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181818"/>
          <w:sz w:val="36"/>
          <w:szCs w:val="36"/>
          <w:lang w:eastAsia="ru-RU"/>
        </w:rPr>
      </w:pPr>
      <w:r w:rsidRPr="009C6E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14:paraId="222079DE" w14:textId="3C3C69A5" w:rsidR="009C6E97" w:rsidRPr="009C6E97" w:rsidRDefault="009C6E97" w:rsidP="009C6E9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181818"/>
          <w:sz w:val="36"/>
          <w:szCs w:val="36"/>
          <w:lang w:eastAsia="ru-RU"/>
        </w:rPr>
      </w:pPr>
      <w:r w:rsidRPr="009C6E97">
        <w:rPr>
          <w:rFonts w:ascii="Calibri Light" w:eastAsia="Times New Roman" w:hAnsi="Calibri Light" w:cs="Calibri Light"/>
          <w:b/>
          <w:bCs/>
          <w:color w:val="181818"/>
          <w:sz w:val="36"/>
          <w:szCs w:val="36"/>
          <w:lang w:eastAsia="ru-RU"/>
        </w:rPr>
        <w:t xml:space="preserve">Методические рекомендации по </w:t>
      </w:r>
      <w:r w:rsidRPr="009C6E97">
        <w:rPr>
          <w:rFonts w:ascii="Calibri Light" w:eastAsia="Times New Roman" w:hAnsi="Calibri Light" w:cs="Calibri Light"/>
          <w:b/>
          <w:bCs/>
          <w:color w:val="181818"/>
          <w:sz w:val="36"/>
          <w:szCs w:val="36"/>
          <w:lang w:eastAsia="ru-RU"/>
        </w:rPr>
        <w:t>обучению</w:t>
      </w:r>
    </w:p>
    <w:p w14:paraId="52F010B7" w14:textId="6E010F55" w:rsidR="009C6E97" w:rsidRPr="009C6E97" w:rsidRDefault="009C6E97" w:rsidP="009C6E97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181818"/>
          <w:sz w:val="36"/>
          <w:szCs w:val="36"/>
          <w:lang w:eastAsia="ru-RU"/>
        </w:rPr>
      </w:pPr>
      <w:r w:rsidRPr="009C6E97">
        <w:rPr>
          <w:rFonts w:ascii="Calibri Light" w:eastAsia="Times New Roman" w:hAnsi="Calibri Light" w:cs="Calibri Light"/>
          <w:b/>
          <w:bCs/>
          <w:color w:val="181818"/>
          <w:sz w:val="36"/>
          <w:szCs w:val="36"/>
          <w:lang w:eastAsia="ru-RU"/>
        </w:rPr>
        <w:t>г</w:t>
      </w:r>
      <w:r w:rsidRPr="009C6E97">
        <w:rPr>
          <w:rFonts w:ascii="Calibri Light" w:eastAsia="Times New Roman" w:hAnsi="Calibri Light" w:cs="Calibri Light"/>
          <w:b/>
          <w:bCs/>
          <w:color w:val="181818"/>
          <w:sz w:val="36"/>
          <w:szCs w:val="36"/>
          <w:lang w:eastAsia="ru-RU"/>
        </w:rPr>
        <w:t>рамоте</w:t>
      </w:r>
      <w:r w:rsidRPr="009C6E97">
        <w:rPr>
          <w:rFonts w:ascii="Calibri Light" w:eastAsia="Times New Roman" w:hAnsi="Calibri Light" w:cs="Calibri Light"/>
          <w:b/>
          <w:bCs/>
          <w:color w:val="181818"/>
          <w:sz w:val="36"/>
          <w:szCs w:val="36"/>
          <w:lang w:eastAsia="ru-RU"/>
        </w:rPr>
        <w:t xml:space="preserve"> и развитию речи.</w:t>
      </w:r>
    </w:p>
    <w:p w14:paraId="5EBE18DE" w14:textId="77777777" w:rsidR="009C6E97" w:rsidRP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9C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3DCCD510" w14:textId="77777777" w:rsidR="009C6E97" w:rsidRP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9C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616AD89" w14:textId="77777777" w:rsidR="009C6E97" w:rsidRP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9C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F0C6218" w14:textId="77777777" w:rsidR="009C6E97" w:rsidRP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9C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91C2056" w14:textId="159C0A8C" w:rsid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E4D67A4" w14:textId="1A8DBCB2" w:rsid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8CC265" w14:textId="150A6C58" w:rsid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EB22AA" w14:textId="169DC487" w:rsid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8930AE" w14:textId="531D618B" w:rsid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3405A3" w14:textId="77777777" w:rsidR="009C6E97" w:rsidRP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</w:p>
    <w:p w14:paraId="4711797B" w14:textId="77777777" w:rsidR="009C6E97" w:rsidRP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9C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46E2F71" w14:textId="77777777" w:rsidR="009C6E97" w:rsidRP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9C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21EA7AB" w14:textId="77777777" w:rsidR="009C6E97" w:rsidRP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9C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3D1305A4" w14:textId="77777777" w:rsidR="009C6E97" w:rsidRP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9C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01F30A8" w14:textId="77777777" w:rsidR="009C6E97" w:rsidRDefault="009C6E97" w:rsidP="009C6E9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</w:t>
      </w:r>
    </w:p>
    <w:p w14:paraId="266C41C7" w14:textId="77777777" w:rsidR="009C6E97" w:rsidRDefault="009C6E97" w:rsidP="009C6E9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группы «Капельки»</w:t>
      </w:r>
    </w:p>
    <w:p w14:paraId="18942FA7" w14:textId="67ECCD16" w:rsidR="009C6E97" w:rsidRPr="009C6E97" w:rsidRDefault="009C6E97" w:rsidP="009C6E9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Тамара Валентиновна</w:t>
      </w:r>
      <w:r w:rsidRPr="009C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F4CD4C" w14:textId="77777777" w:rsidR="009C6E97" w:rsidRP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9C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57495DB" w14:textId="77777777" w:rsidR="009C6E97" w:rsidRP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9C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C081A11" w14:textId="43184857" w:rsidR="009C6E97" w:rsidRP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9C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1F5228B" w14:textId="343ACD38" w:rsid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DFA2F4" w14:textId="747B51AA" w:rsid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F8DD98" w14:textId="1B59ED5B" w:rsid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F38D6E" w14:textId="118598D8" w:rsid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454ED0" w14:textId="76ED722D" w:rsid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4228C7" w14:textId="77777777" w:rsidR="009C6E97" w:rsidRP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</w:p>
    <w:p w14:paraId="04E2436E" w14:textId="1B231AA9" w:rsidR="009C6E97" w:rsidRPr="009C6E97" w:rsidRDefault="009C6E97" w:rsidP="009C6E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2017г.</w:t>
      </w:r>
    </w:p>
    <w:p w14:paraId="288B66B2" w14:textId="77777777" w:rsidR="009C6E97" w:rsidRPr="009C6E97" w:rsidRDefault="009C6E97" w:rsidP="009C6E97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lastRenderedPageBreak/>
        <w:t>Неумение читать или медленное</w:t>
      </w:r>
      <w:r w:rsidRPr="009C6E97">
        <w:rPr>
          <w:rFonts w:ascii="Arial" w:eastAsia="Times New Roman" w:hAnsi="Arial" w:cs="Times New Roman"/>
          <w:i/>
          <w:iCs/>
          <w:color w:val="181818"/>
          <w:sz w:val="28"/>
          <w:szCs w:val="28"/>
          <w:lang w:eastAsia="ru-RU"/>
        </w:rPr>
        <w:t>(побуквенное)</w:t>
      </w:r>
      <w:r w:rsidRPr="009C6E97"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 xml:space="preserve">чтение является серьезной проблемой при обучении ребенка в школе. Кроме того, семилетнему ребенку труднее овладеть чтением, чем шестилетнему. </w:t>
      </w:r>
      <w:proofErr w:type="gramStart"/>
      <w:r w:rsidRPr="009C6E97"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>Но прежде чем</w:t>
      </w:r>
      <w:proofErr w:type="gramEnd"/>
      <w:r w:rsidRPr="009C6E97"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 xml:space="preserve"> начать читать, ребенок должен научиться слышать, из каких звуков состоят слова, то есть научиться проводить звуковой анализ слов.</w:t>
      </w:r>
    </w:p>
    <w:p w14:paraId="06EF7B08" w14:textId="77777777" w:rsidR="009C6E97" w:rsidRPr="009C6E97" w:rsidRDefault="009C6E97" w:rsidP="009C6E97">
      <w:pPr>
        <w:shd w:val="clear" w:color="auto" w:fill="FFFFFF"/>
        <w:spacing w:before="58" w:after="58" w:line="288" w:lineRule="atLeast"/>
        <w:ind w:firstLine="184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большое число детей начинают учиться читать под руководством некомпетентных наставников - родственников, старших школьников, педагогов. В настоящее время «рынок» педагогических услуг стал весьма разнообразным, но в определенной степени стихийным. Так, например, появилось много авторских программ и методических разработок по обучению грамоте детей дошкольного возраста, причем не всегда высокого качества. Отдельные составители образовательных программ, а также педагоги и родители, не знакомые с закономерностями развития письменной речи, допускают серьезные методические </w:t>
      </w:r>
      <w:r w:rsidRPr="009C6E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ошибки.    </w:t>
      </w:r>
    </w:p>
    <w:p w14:paraId="2C4F9682" w14:textId="77777777" w:rsidR="009C6E97" w:rsidRPr="009C6E97" w:rsidRDefault="009C6E97" w:rsidP="009C6E97">
      <w:pPr>
        <w:shd w:val="clear" w:color="auto" w:fill="FFFFFF"/>
        <w:spacing w:before="58" w:after="58" w:line="288" w:lineRule="atLeast"/>
        <w:ind w:firstLine="184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Например:</w:t>
      </w:r>
    </w:p>
    <w:p w14:paraId="044DC056" w14:textId="77777777" w:rsidR="009C6E97" w:rsidRPr="009C6E97" w:rsidRDefault="009C6E97" w:rsidP="009C6E97">
      <w:pPr>
        <w:shd w:val="clear" w:color="auto" w:fill="FFFFFF"/>
        <w:spacing w:after="0" w:line="288" w:lineRule="atLeast"/>
        <w:ind w:firstLine="184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Смешивают понятия «звук» и «буква», что затрудняет процессы звукобуквенного анализа и синтеза;</w:t>
      </w:r>
    </w:p>
    <w:p w14:paraId="35D8652E" w14:textId="77777777" w:rsidR="009C6E97" w:rsidRPr="009C6E97" w:rsidRDefault="009C6E97" w:rsidP="009C6E97">
      <w:pPr>
        <w:shd w:val="clear" w:color="auto" w:fill="FFFFFF"/>
        <w:spacing w:after="0" w:line="288" w:lineRule="atLeast"/>
        <w:ind w:firstLine="184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Наблюдается произвольное и хаотичное знакомство с буквами без учета закономерностей развития их фонемных имен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(звучания)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особенно нарушений этого развития у части детей. Возрастные и функциональные фонетико-фонематические недостатки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(недостатки звукопроизношения и различения звуков)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приводят к искажению, заменам, пропускам звуков при чтении и затрудняют восприятие текста;</w:t>
      </w:r>
    </w:p>
    <w:p w14:paraId="49AE698E" w14:textId="77777777" w:rsidR="009C6E97" w:rsidRPr="009C6E97" w:rsidRDefault="009C6E97" w:rsidP="009C6E97">
      <w:pPr>
        <w:shd w:val="clear" w:color="auto" w:fill="FFFFFF"/>
        <w:spacing w:after="0" w:line="288" w:lineRule="atLeast"/>
        <w:ind w:firstLine="184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Названия согласных букв дается дошкольникам в алфавитной транскрипции [БЭ, ЭМ, КА, </w:t>
      </w:r>
      <w:proofErr w:type="gramStart"/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ЭЛЬ]...</w:t>
      </w:r>
      <w:proofErr w:type="gramEnd"/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что может допускаться только после четкого различения ребенком понятий «звук» и «буква». Такая работа проводится в логопедических группах и, конечно, в школе. Или названия согласных даются с призвуками [СЭ, </w:t>
      </w:r>
      <w:proofErr w:type="gramStart"/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КЭ]...</w:t>
      </w:r>
      <w:proofErr w:type="gramEnd"/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то и другое приводит к соответствующему воспроизведению фонетического ряда читаемого слова [ЭМАЭМА] или [МЭАМЭА] вместо слова МАМА, [СЭТЭУЛЭ] вместо слова СТУЛ;</w:t>
      </w:r>
    </w:p>
    <w:p w14:paraId="4314503E" w14:textId="77777777" w:rsidR="009C6E97" w:rsidRPr="009C6E97" w:rsidRDefault="009C6E97" w:rsidP="009C6E97">
      <w:pPr>
        <w:shd w:val="clear" w:color="auto" w:fill="FFFFFF"/>
        <w:spacing w:after="0" w:line="288" w:lineRule="atLeast"/>
        <w:ind w:firstLine="184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 используется орфоэпическая грамматика, введение которой в процесс звукобуквенного анализа позволяет читать по правилам орфоэпии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(ЗУБ - [ЗУП], КОМОК - [КАМОК], ЖИЛ - [ЖЫЛ]...)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предупреждает ошибки по типу оглушения-озвончения, безударных позиций гласных, вариаций твердости-мягкости и т. д.</w:t>
      </w:r>
    </w:p>
    <w:p w14:paraId="7D572453" w14:textId="77777777" w:rsidR="009C6E97" w:rsidRPr="009C6E97" w:rsidRDefault="009C6E97" w:rsidP="009C6E97">
      <w:pPr>
        <w:shd w:val="clear" w:color="auto" w:fill="FFFFFF"/>
        <w:spacing w:before="58" w:after="58" w:line="288" w:lineRule="atLeast"/>
        <w:ind w:firstLine="184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таком обучении грамоте даже у детей с развитым фонематическим слухом невольно возникает нарушение процесса чтения, их читательский интерес резко падает. Переучивание таких «читателей» в школе создает дискомфорт на уроках грамоты и снижает их эффективность.</w:t>
      </w:r>
    </w:p>
    <w:p w14:paraId="13198123" w14:textId="77777777" w:rsidR="009C6E97" w:rsidRPr="009C6E97" w:rsidRDefault="009C6E97" w:rsidP="009C6E97">
      <w:pPr>
        <w:shd w:val="clear" w:color="auto" w:fill="FFFFFF"/>
        <w:spacing w:before="58" w:after="58" w:line="288" w:lineRule="atLeast"/>
        <w:ind w:firstLine="184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Таким образом, наблюдения за естественным интересом детей к буквам указывают на необходимость обучения грамоте в старшем дошкольном 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возрасте. Но это требует соответствующих знаний от педагогов ДОУ и родителей детей.</w:t>
      </w:r>
    </w:p>
    <w:p w14:paraId="547BCE4A" w14:textId="77777777" w:rsidR="009C6E97" w:rsidRPr="009C6E97" w:rsidRDefault="009C6E97" w:rsidP="009C6E97">
      <w:pPr>
        <w:shd w:val="clear" w:color="auto" w:fill="FFFFFF"/>
        <w:spacing w:before="58" w:after="58" w:line="288" w:lineRule="atLeast"/>
        <w:ind w:firstLine="184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запомним:</w:t>
      </w:r>
    </w:p>
    <w:p w14:paraId="2CA5DE07" w14:textId="77777777" w:rsidR="009C6E97" w:rsidRPr="009C6E97" w:rsidRDefault="009C6E97" w:rsidP="009C6E97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Звуки - звуки мы слышим и произносим.</w:t>
      </w:r>
    </w:p>
    <w:p w14:paraId="724370A8" w14:textId="77777777" w:rsidR="009C6E97" w:rsidRPr="009C6E97" w:rsidRDefault="009C6E97" w:rsidP="009C6E97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Гласные звуки – это звуки, при произнесении которых воздушная струя выходит свободно, ей не мешают ни губы, ни зубы, ни язык, поэтому гласные звуки умеют петь. Они поют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(голосят, гласят)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могут пропеть любую мелодию. Для гласных звуков мы придумали «домики», в которых они будут жить. Мы решили, что гласные звуки у нас будут жить только в красных домиках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(красные кружочки или квадраты)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2045CD20" w14:textId="77777777" w:rsidR="009C6E97" w:rsidRPr="009C6E97" w:rsidRDefault="009C6E97" w:rsidP="009C6E97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Согласные звуки </w:t>
      </w:r>
      <w:proofErr w:type="gramStart"/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это</w:t>
      </w:r>
      <w:proofErr w:type="gramEnd"/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звуки, при произнесении которых воздушная струя встречает преграду. Свободно выходить ей мешают или губы, или зубы, или язык. Некоторые из них могут тянуть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(ССС, МММ,)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но петь никто из них не может, а петь им хочется. Поэтому они СОГЛАСНЫ дружить с гласными, вместе с которыми они тоже могут пропеть любую мелодию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proofErr w:type="spellStart"/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ма-</w:t>
      </w:r>
      <w:proofErr w:type="gramStart"/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ма-ма</w:t>
      </w:r>
      <w:proofErr w:type="spellEnd"/>
      <w:proofErr w:type="gramEnd"/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-...)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Поэтому эти звуки и назвали СОГЛАСНЫМИ звуками. Для согласных звуков мы тоже придумали «домики», только решили, что они будут для согласных твердых синего цвета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(синие кружочки или квадратики)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для согласных мягких - зеленого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(зеленые кружочки или квадратики)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30DB1446" w14:textId="77777777" w:rsidR="009C6E97" w:rsidRPr="009C6E97" w:rsidRDefault="009C6E97" w:rsidP="009C6E97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Согласные твердые звуки [П, Б, Т, Д, М, К, Г, ...] - в словах звучат сердито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(твердо)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5FA59E7D" w14:textId="77777777" w:rsidR="009C6E97" w:rsidRPr="009C6E97" w:rsidRDefault="009C6E97" w:rsidP="009C6E97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Согласные мягкие звуки [ПЬ-П', БЬ-Б', ТЬ-Т', ДЬ-Д', МЬ-М'...] - в словах звучат ласково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(мягко)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6FBE122D" w14:textId="77777777" w:rsidR="009C6E97" w:rsidRPr="009C6E97" w:rsidRDefault="009C6E97" w:rsidP="009C6E97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Звуки [Ш, Ж, Ц] - всегда твердые, у них нет «мягкой» пары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(нет «ласковых» братиков)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69CC3059" w14:textId="77777777" w:rsidR="009C6E97" w:rsidRPr="009C6E97" w:rsidRDefault="009C6E97" w:rsidP="009C6E97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Звуки [Ч, Щ, Й] - всегда мягкие, у них нет «твердой» пары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(нет «сердитых братиков»)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5967A4AA" w14:textId="77777777" w:rsidR="009C6E97" w:rsidRPr="009C6E97" w:rsidRDefault="009C6E97" w:rsidP="009C6E97">
      <w:pPr>
        <w:shd w:val="clear" w:color="auto" w:fill="FFFFFF"/>
        <w:spacing w:before="58" w:after="58" w:line="288" w:lineRule="atLeast"/>
        <w:ind w:firstLine="184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 от 3 до 4 лет.</w:t>
      </w:r>
    </w:p>
    <w:p w14:paraId="782501E5" w14:textId="77777777" w:rsidR="009C6E97" w:rsidRPr="009C6E97" w:rsidRDefault="009C6E97" w:rsidP="009C6E97">
      <w:pPr>
        <w:shd w:val="clear" w:color="auto" w:fill="FFFFFF"/>
        <w:spacing w:before="58" w:after="58" w:line="288" w:lineRule="atLeast"/>
        <w:ind w:firstLine="184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у детей фонетико-фонематическую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(правильное звукопроизношение и умение различать </w:t>
      </w:r>
      <w:proofErr w:type="gramStart"/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звуки)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сторону</w:t>
      </w:r>
      <w:proofErr w:type="gramEnd"/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речи с целью подготовки к обучению звуковому анализу. Детей необходимо знакомить со звуками окружающего мира, звуком, как единицей речи. Учить вычленять звук из общего потока, распознавать, кто или что издает их. Термины, характеризующие звук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(гласные, согласные)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используются. Учить выделять гласный звук голосом вслед за взрослым, что подготавливает детей к интонационному выделению любого звука в слове. Эти упражнения проводятся в игровой форме.</w:t>
      </w:r>
    </w:p>
    <w:p w14:paraId="3EC69CDC" w14:textId="77777777" w:rsidR="009C6E97" w:rsidRPr="009C6E97" w:rsidRDefault="009C6E97" w:rsidP="009C6E97">
      <w:pPr>
        <w:shd w:val="clear" w:color="auto" w:fill="FFFFFF"/>
        <w:spacing w:before="58" w:after="58" w:line="288" w:lineRule="atLeast"/>
        <w:ind w:firstLine="184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 и развитие мелкой моторики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(движений кистей и пальцев рук)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 целью стимулирования речевого развития и подготовки руки к письму.</w:t>
      </w:r>
    </w:p>
    <w:p w14:paraId="647C88B3" w14:textId="77777777" w:rsidR="009C6E97" w:rsidRPr="009C6E97" w:rsidRDefault="009C6E97" w:rsidP="009C6E97">
      <w:pPr>
        <w:shd w:val="clear" w:color="auto" w:fill="FFFFFF"/>
        <w:spacing w:before="58" w:after="58" w:line="288" w:lineRule="atLeast"/>
        <w:ind w:firstLine="184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 от 4 до 5 лет.</w:t>
      </w:r>
    </w:p>
    <w:p w14:paraId="189520A2" w14:textId="77777777" w:rsidR="009C6E97" w:rsidRPr="009C6E97" w:rsidRDefault="009C6E97" w:rsidP="009C6E97">
      <w:pPr>
        <w:shd w:val="clear" w:color="auto" w:fill="FFFFFF"/>
        <w:spacing w:before="58" w:after="58" w:line="288" w:lineRule="atLeast"/>
        <w:ind w:firstLine="184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фонематическую сторону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(различение </w:t>
      </w:r>
      <w:proofErr w:type="gramStart"/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звуков)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речи</w:t>
      </w:r>
      <w:proofErr w:type="gramEnd"/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целью подготовки детей к овладению звуковым анализом слов. Учить выделять 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отдельные звуки в словах, определять первый звук в слове, подбирать слова с определенным звуком и различать на слух твердые и мягкие согласные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(без употребления самих терминов)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Для детей этого возраста можно называть согласные твердые звуки «старшим», а еще лучше «сердитым» братом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(братиком, братцем)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согласные мягкие звуки – «младшим», а еще лучше «ласковым» братом. Тогда потом детям будет легко перейти к терминам «согласный твердый звук» и «согласный мягкий звук». Давать представление о протяженности слов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(короткие и длинные)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знакомить с делением слов на слоги на основе выделения гласных звуков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(термин «слог» не употребляется)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Делят слова на части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(кусочки)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отстукивая, отхлопывая и т. д. ритмико-слоговую структуру. В качестве вспомогательного средства используются заместители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(мелкие фишки, игрушки)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наглядно изображающие отдельные части слов, что является прообразом графической записи слов. Учатся голосом выделять некоторые согласные звуки – звуки, которые можно произнести протяжно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(М – МЬ, В – В, Ф – ФЬ, Н – НЬ, Х – ХЬ; затем свистящие, шипящие, а потом Л –ЛЬ, Р – РЬ)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При условии, что дети произносят те из них, которые предлагаются для выделения. Затем для интонационного выделения голосом предлагаются звуки, которые нельзя тянуть голосом: взрывные, губные и другие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(Ч, Щ, Д – ДЬ, Т – ТЬ, Г – ГЬ, П – ПЬ, Б – БЬ, Й)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2C11A605" w14:textId="77777777" w:rsidR="009C6E97" w:rsidRPr="009C6E97" w:rsidRDefault="009C6E97" w:rsidP="009C6E97">
      <w:pPr>
        <w:shd w:val="clear" w:color="auto" w:fill="FFFFFF"/>
        <w:spacing w:before="58" w:after="58" w:line="288" w:lineRule="atLeast"/>
        <w:ind w:firstLine="184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движения кистей и пальцев рук с целью подготовки детей к письму.</w:t>
      </w:r>
    </w:p>
    <w:p w14:paraId="3C1AC603" w14:textId="77777777" w:rsidR="009C6E97" w:rsidRPr="009C6E97" w:rsidRDefault="009C6E97" w:rsidP="009C6E97">
      <w:pPr>
        <w:shd w:val="clear" w:color="auto" w:fill="FFFFFF"/>
        <w:spacing w:before="58" w:after="58" w:line="288" w:lineRule="atLeast"/>
        <w:ind w:firstLine="184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 от 5 до 6 лет.</w:t>
      </w:r>
    </w:p>
    <w:p w14:paraId="6A2B43C5" w14:textId="77777777" w:rsidR="009C6E97" w:rsidRPr="009C6E97" w:rsidRDefault="009C6E97" w:rsidP="009C6E97">
      <w:pPr>
        <w:shd w:val="clear" w:color="auto" w:fill="FFFFFF"/>
        <w:spacing w:before="58" w:after="58" w:line="288" w:lineRule="atLeast"/>
        <w:ind w:firstLine="184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фонематическую сторону речи. Определять протяженность слов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(измерять слоговую структуру слов хлопками, шагами)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Можно вводить термин «слог» и делать графическую запись слогового деления. Необходимо продолжать интонационное выделение заданных звуков в словах, подбирать слова на определенные звуки, вычленять первый звук в слове. Умение выделять звуки в словах помогает детям анализировать звуковой состав слов. А это уже первая ступень обучения грамоте и предупреждение в дальнейшем пропуска букв при письме. Вводить термин «гласный звук» и его обозначение красными фишками, затем термин «согласный звук» с его делением на «согласный твердый звук» и «согласный мягкий звук» и с обозначением их синими и зелеными фишками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(сигналами)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соответственно. С помощью дидактического материала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(фишки, сигналы, </w:t>
      </w:r>
      <w:proofErr w:type="gramStart"/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схемы)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</w:t>
      </w:r>
      <w:proofErr w:type="gramEnd"/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могут строить условно-символические модели различной сложности, что делает звуковой анализ материализованным и вполне доступным детям данного возраста.</w:t>
      </w:r>
    </w:p>
    <w:p w14:paraId="18D3BEE0" w14:textId="77777777" w:rsidR="009C6E97" w:rsidRPr="009C6E97" w:rsidRDefault="009C6E97" w:rsidP="009C6E97">
      <w:pPr>
        <w:shd w:val="clear" w:color="auto" w:fill="FFFFFF"/>
        <w:spacing w:before="58" w:after="58" w:line="288" w:lineRule="atLeast"/>
        <w:ind w:firstLine="184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графические умения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(готовить руку дошкольника к письму)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 этому возрасту дошкольники уже могут произвольно управлять кистями и пальцами рук. Графические умения хорошо формируются в процессе специальных упражнений и конструирования различных предметов по аналогии, словесному образцу, памяти, замыслу. В ходе упражнений дети цветными карандашами выполняют обводку контуров предметов, штриховку и т. п.</w:t>
      </w:r>
    </w:p>
    <w:p w14:paraId="0E4E56D8" w14:textId="77777777" w:rsidR="009C6E97" w:rsidRPr="009C6E97" w:rsidRDefault="009C6E97" w:rsidP="009C6E97">
      <w:pPr>
        <w:shd w:val="clear" w:color="auto" w:fill="FFFFFF"/>
        <w:spacing w:before="58" w:after="58" w:line="288" w:lineRule="atLeast"/>
        <w:ind w:firstLine="184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14:paraId="6E664A2C" w14:textId="77777777" w:rsidR="009C6E97" w:rsidRPr="009C6E97" w:rsidRDefault="009C6E97" w:rsidP="009C6E97">
      <w:pPr>
        <w:shd w:val="clear" w:color="auto" w:fill="FFFFFF"/>
        <w:spacing w:before="58" w:after="58" w:line="288" w:lineRule="atLeast"/>
        <w:ind w:firstLine="184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 от 6 до 7 лет.</w:t>
      </w:r>
    </w:p>
    <w:p w14:paraId="6538728B" w14:textId="77777777" w:rsidR="009C6E97" w:rsidRPr="009C6E97" w:rsidRDefault="009C6E97" w:rsidP="009C6E97">
      <w:pPr>
        <w:shd w:val="clear" w:color="auto" w:fill="FFFFFF"/>
        <w:spacing w:before="58" w:after="58" w:line="288" w:lineRule="atLeast"/>
        <w:ind w:firstLine="184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дети с 3 до 5 лет осваивали звуковую сторону речи, то с 6 лет они с большим интересом уже могут заниматься знаковой стороной речи, то есть учиться читать. Но чтение не рождается автоматически на знании алфавита. Показывая ребенку буквы, следует знать и соблюдать определенные правила и принципы.</w:t>
      </w:r>
    </w:p>
    <w:p w14:paraId="418F2260" w14:textId="77777777" w:rsidR="009C6E97" w:rsidRPr="009C6E97" w:rsidRDefault="009C6E97" w:rsidP="009C6E97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Опознание буквы в ее связи со звуком</w:t>
      </w:r>
    </w:p>
    <w:p w14:paraId="2B269B96" w14:textId="77777777" w:rsidR="009C6E97" w:rsidRPr="009C6E97" w:rsidRDefault="009C6E97" w:rsidP="009C6E97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Слияние нескольких букв в слог.</w:t>
      </w:r>
    </w:p>
    <w:p w14:paraId="032B93C0" w14:textId="77777777" w:rsidR="009C6E97" w:rsidRPr="009C6E97" w:rsidRDefault="009C6E97" w:rsidP="009C6E97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Слияние нескольких слогов в слово.</w:t>
      </w:r>
    </w:p>
    <w:p w14:paraId="39CFE074" w14:textId="77777777" w:rsidR="009C6E97" w:rsidRPr="009C6E97" w:rsidRDefault="009C6E97" w:rsidP="009C6E97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Объединение нескольких слов в законченную фразу.</w:t>
      </w:r>
    </w:p>
    <w:p w14:paraId="76E2825A" w14:textId="77777777" w:rsidR="009C6E97" w:rsidRPr="009C6E97" w:rsidRDefault="009C6E97" w:rsidP="009C6E97">
      <w:pPr>
        <w:shd w:val="clear" w:color="auto" w:fill="FFFFFF"/>
        <w:spacing w:before="58" w:after="58" w:line="288" w:lineRule="atLeast"/>
        <w:ind w:firstLine="184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Работу по обучению грамоте детей дошкольного возраста необходимо вести по трем направлениям:</w:t>
      </w:r>
    </w:p>
    <w:p w14:paraId="6AAFC116" w14:textId="77777777" w:rsidR="009C6E97" w:rsidRPr="009C6E97" w:rsidRDefault="009C6E97" w:rsidP="009C6E97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Продолжать развитие звуковой стороны речи, то есть продолжать развивать у детей навыки звукового анализа и синтеза.</w:t>
      </w:r>
    </w:p>
    <w:p w14:paraId="738F55B6" w14:textId="77777777" w:rsidR="009C6E97" w:rsidRPr="009C6E97" w:rsidRDefault="009C6E97" w:rsidP="009C6E97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Знакомить детей со знаковой системой языка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(буквами)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5CD81676" w14:textId="77777777" w:rsidR="009C6E97" w:rsidRPr="009C6E97" w:rsidRDefault="009C6E97" w:rsidP="009C6E97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Вести подготовку руки дошкольника к письму. </w:t>
      </w:r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(К упражнениям по обводке, штриховке и т. п. добавляется «письмо» печатных букв, конструирование букв из отдельных элементов, изображение письменных букв по точкам и т. д. Обучение письму в полном </w:t>
      </w:r>
      <w:proofErr w:type="gramStart"/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объеме  только</w:t>
      </w:r>
      <w:proofErr w:type="gramEnd"/>
      <w:r w:rsidRPr="009C6E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в школе)</w:t>
      </w: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68E283B5" w14:textId="77777777" w:rsidR="009C6E97" w:rsidRPr="009C6E97" w:rsidRDefault="009C6E97" w:rsidP="009C6E97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9C6E97"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>Предметом изучения на занятиях по обучению грамоте является слово как единица языка, объединяющая звучание и значение. Многолетний опыт практической работы показывает, что для детей важна последовательность изучения основных понятий, таких, как «звук», «слово», «слог», «предложение». На мой взгляд наиболее целесообразным является следующий путь:</w:t>
      </w:r>
    </w:p>
    <w:p w14:paraId="54E3A499" w14:textId="77777777" w:rsidR="009C6E97" w:rsidRPr="009C6E97" w:rsidRDefault="009C6E97" w:rsidP="009C6E97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proofErr w:type="spellStart"/>
      <w:r w:rsidRPr="009C6E97"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>Зкук</w:t>
      </w:r>
      <w:proofErr w:type="spellEnd"/>
      <w:r w:rsidRPr="009C6E97"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  <w:t>-слог – слово – предложение</w:t>
      </w:r>
    </w:p>
    <w:p w14:paraId="3C2E665C" w14:textId="77777777" w:rsidR="009C6E97" w:rsidRPr="009C6E97" w:rsidRDefault="009C6E97" w:rsidP="009C6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C6E9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Звук –слово- слог</w:t>
      </w:r>
      <w:r w:rsidRPr="009C6E97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  <w:t>Такая последовательность изучения позволит избежать смешивания детьми таких понятий и терминов как «слово» и «слог», что встречается довольно часто, а также позволит детям установить взаимосвязь и взаимозависимость между перечисленными понятиями.</w:t>
      </w:r>
    </w:p>
    <w:p w14:paraId="5B19BD06" w14:textId="77777777" w:rsidR="009C6E97" w:rsidRPr="009C6E97" w:rsidRDefault="009C6E97" w:rsidP="009C6E97">
      <w:pPr>
        <w:shd w:val="clear" w:color="auto" w:fill="FFFFFF"/>
        <w:spacing w:before="58" w:after="58" w:line="288" w:lineRule="atLeast"/>
        <w:ind w:firstLine="18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программу по подготовке к обучению грамоте включен так называемый подготовительный период. По сравнению с подготовительным периодом в школе он несколько расширен.</w:t>
      </w:r>
    </w:p>
    <w:p w14:paraId="057574B6" w14:textId="77777777" w:rsidR="009C6E97" w:rsidRPr="009C6E97" w:rsidRDefault="009C6E97" w:rsidP="009C6E97">
      <w:pPr>
        <w:shd w:val="clear" w:color="auto" w:fill="FFFFFF"/>
        <w:spacing w:before="58" w:after="58" w:line="288" w:lineRule="atLeast"/>
        <w:ind w:firstLine="18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психологической точки зрения начальный период обучения грамоте </w:t>
      </w:r>
      <w:proofErr w:type="gramStart"/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это</w:t>
      </w:r>
      <w:proofErr w:type="gramEnd"/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формирование нового отношения к речи. Предметом познания становится сама речь, её внешняя звуковая сторона. Большое место отводится развитию фонематического слуха детей, т. е. умения различать в звуковом потоке отдельные слова, составлять из звуков слоги и слова.</w:t>
      </w:r>
    </w:p>
    <w:p w14:paraId="060B2251" w14:textId="77777777" w:rsidR="009C6E97" w:rsidRPr="009C6E97" w:rsidRDefault="009C6E97" w:rsidP="009C6E97">
      <w:pPr>
        <w:shd w:val="clear" w:color="auto" w:fill="FFFFFF"/>
        <w:spacing w:before="58" w:after="58" w:line="288" w:lineRule="atLeast"/>
        <w:ind w:firstLine="18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Дети должны научиться выделять слова в связном коротком предложении, уметь указать в нём количество слов, составить предложение из данных слов. Все эти упражнения направят познание ребёнка на изучение слова.</w:t>
      </w:r>
    </w:p>
    <w:p w14:paraId="743039BD" w14:textId="77777777" w:rsidR="009C6E97" w:rsidRPr="009C6E97" w:rsidRDefault="009C6E97" w:rsidP="009C6E97">
      <w:pPr>
        <w:shd w:val="clear" w:color="auto" w:fill="FFFFFF"/>
        <w:spacing w:before="58" w:after="58" w:line="288" w:lineRule="atLeast"/>
        <w:ind w:firstLine="18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C6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обучении на занятиях воспитатель применяет различные дидактические игры и упражнения, которые позволят детям эффективно и качественно усваивать программный материал.</w:t>
      </w:r>
    </w:p>
    <w:p w14:paraId="58EF895A" w14:textId="77777777" w:rsidR="00744348" w:rsidRPr="009C6E97" w:rsidRDefault="00744348">
      <w:pPr>
        <w:rPr>
          <w:sz w:val="28"/>
          <w:szCs w:val="28"/>
        </w:rPr>
      </w:pPr>
    </w:p>
    <w:sectPr w:rsidR="00744348" w:rsidRPr="009C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217"/>
    <w:multiLevelType w:val="multilevel"/>
    <w:tmpl w:val="1308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01D7B"/>
    <w:multiLevelType w:val="multilevel"/>
    <w:tmpl w:val="4FF2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3339F8"/>
    <w:multiLevelType w:val="multilevel"/>
    <w:tmpl w:val="3D7C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2367506">
    <w:abstractNumId w:val="0"/>
  </w:num>
  <w:num w:numId="2" w16cid:durableId="1759716831">
    <w:abstractNumId w:val="1"/>
  </w:num>
  <w:num w:numId="3" w16cid:durableId="55596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48"/>
    <w:rsid w:val="00744348"/>
    <w:rsid w:val="009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BE8C"/>
  <w15:chartTrackingRefBased/>
  <w15:docId w15:val="{BC0068F4-CC24-4187-BA29-8A281710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1607</Words>
  <Characters>9162</Characters>
  <Application>Microsoft Office Word</Application>
  <DocSecurity>0</DocSecurity>
  <Lines>76</Lines>
  <Paragraphs>21</Paragraphs>
  <ScaleCrop>false</ScaleCrop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2022-11-20T10:49:00Z</dcterms:created>
  <dcterms:modified xsi:type="dcterms:W3CDTF">2022-11-20T10:56:00Z</dcterms:modified>
</cp:coreProperties>
</file>